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A5D" w:rsidRPr="00926A5D" w:rsidRDefault="00926A5D" w:rsidP="00926A5D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926A5D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21 июля 2023 г. № 898</w:t>
      </w:r>
    </w:p>
    <w:p w:rsidR="00926A5D" w:rsidRPr="00926A5D" w:rsidRDefault="00926A5D" w:rsidP="00926A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6A5D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25.07.2023</w:t>
      </w:r>
    </w:p>
    <w:p w:rsidR="00926A5D" w:rsidRPr="00926A5D" w:rsidRDefault="00926A5D" w:rsidP="00926A5D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26A5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3405" cy="573405"/>
            <wp:effectExtent l="0" t="0" r="0" b="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6A5D" w:rsidRPr="00926A5D" w:rsidRDefault="00926A5D" w:rsidP="00926A5D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26A5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926A5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26A5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926A5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26A5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926A5D" w:rsidRPr="00926A5D" w:rsidRDefault="00926A5D" w:rsidP="00926A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6A5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26A5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26A5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21 июля 2023 г. № 898</w:t>
      </w:r>
      <w:r w:rsidRPr="00926A5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26A5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926A5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26A5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26A5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926A5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б установлении публичного сервитута</w:t>
      </w:r>
      <w:r w:rsidRPr="00926A5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26A5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целях эксплуатации объекта</w:t>
      </w:r>
      <w:r w:rsidRPr="00926A5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26A5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энергетики местного значения –</w:t>
      </w:r>
      <w:r w:rsidRPr="00926A5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26A5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инженерного сооружения БКТП-279</w:t>
      </w:r>
      <w:r w:rsidRPr="00926A5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26A5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26A5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 соответствии со статьей 23, главой V.7 Земельного кодекса Российской Федерации, статьей 3.6 Федерального закона от 25.10.2001 № 137-ФЗ «О введении в действие Земельного кодекса Российской Федерации», Уставом городского округа город Воронеж, принятым постановлением Воронежской городской Думы от 27.10.2004 № 150-I «Об Уставе городского округа город Воронеж», ходатайством об установлении публичного сервитута акционерного общества «Воронежская </w:t>
      </w:r>
      <w:proofErr w:type="spellStart"/>
      <w:r w:rsidRPr="00926A5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горэлектросеть</w:t>
      </w:r>
      <w:proofErr w:type="spellEnd"/>
      <w:r w:rsidRPr="00926A5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» администрация городского округа город Воронеж постановляет:</w:t>
      </w:r>
      <w:r w:rsidRPr="00926A5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26A5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26A5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Установить в интересах АО «ВГЭС» публичный сервитут с целью эксплуатации объекта энергетики местного значения – инженерного сооружения БКТП-279 в отношении:</w:t>
      </w:r>
      <w:r w:rsidRPr="00926A5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926A5D" w:rsidRPr="00926A5D" w:rsidRDefault="00926A5D" w:rsidP="00926A5D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proofErr w:type="gramStart"/>
      <w:r w:rsidRPr="00926A5D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части площадью 205 кв. м земельного участка с кадастровым номером 36:34:0607011:4 площадью 1489 кв. м, расположенного по адресу: г. Воронеж, ул. Театральная, 2;</w:t>
      </w:r>
      <w:proofErr w:type="gramEnd"/>
    </w:p>
    <w:p w:rsidR="00926A5D" w:rsidRPr="00926A5D" w:rsidRDefault="00926A5D" w:rsidP="00926A5D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926A5D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 xml:space="preserve">- части площадью 79 кв. м земельного участка с кадастровым номером 36:34:0607011:13 площадью 820 кв. м, разрешенное использование: индивидуальное жилищное строительство, расположенного по адресу: г. Воронеж, ул. </w:t>
      </w:r>
      <w:proofErr w:type="spellStart"/>
      <w:r w:rsidRPr="00926A5D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Помяловского</w:t>
      </w:r>
      <w:proofErr w:type="spellEnd"/>
      <w:r w:rsidRPr="00926A5D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, 37а;</w:t>
      </w:r>
    </w:p>
    <w:p w:rsidR="00926A5D" w:rsidRPr="00926A5D" w:rsidRDefault="00926A5D" w:rsidP="00926A5D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926A5D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 xml:space="preserve">- части площадью 54 кв. м земельного участка с кадастровым номером 36:34:0000000:43784 площадью 1309 кв. м, разрешенное использование: аллеи, бульвары, пешеходные улицы и дороги, парковые дороги, проезды, велосипедные дорожки, расположенного по адресу: г. Воронеж, прилегает к земельному участку № 40д по ул. </w:t>
      </w:r>
      <w:proofErr w:type="spellStart"/>
      <w:r w:rsidRPr="00926A5D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Помяловского</w:t>
      </w:r>
      <w:proofErr w:type="spellEnd"/>
      <w:r w:rsidRPr="00926A5D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;</w:t>
      </w:r>
    </w:p>
    <w:p w:rsidR="00926A5D" w:rsidRPr="00926A5D" w:rsidRDefault="00926A5D" w:rsidP="00926A5D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926A5D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части площадью 43 кв. м земельного участка с кадастровым номером 36:34:0000000:42096 площадью 2638 кв. м, разрешенное использование: фактически занимаемый бульваром «</w:t>
      </w:r>
      <w:proofErr w:type="spellStart"/>
      <w:r w:rsidRPr="00926A5D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Помяловского</w:t>
      </w:r>
      <w:proofErr w:type="spellEnd"/>
      <w:r w:rsidRPr="00926A5D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 xml:space="preserve">», расположенного по адресу: г. Воронеж, ул. </w:t>
      </w:r>
      <w:proofErr w:type="spellStart"/>
      <w:r w:rsidRPr="00926A5D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Помяловского</w:t>
      </w:r>
      <w:proofErr w:type="spellEnd"/>
      <w:r w:rsidRPr="00926A5D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, 40д;</w:t>
      </w:r>
    </w:p>
    <w:p w:rsidR="00926A5D" w:rsidRPr="00926A5D" w:rsidRDefault="00926A5D" w:rsidP="00926A5D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926A5D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lastRenderedPageBreak/>
        <w:t>- части площадью 143 кв. м земельного участка, государственная собственность на который не разграничена, кадастровый квартал: 36:34:0607011, расположенного по адресу: г. Воронеж.</w:t>
      </w:r>
    </w:p>
    <w:p w:rsidR="00926A5D" w:rsidRPr="00926A5D" w:rsidRDefault="00926A5D" w:rsidP="00926A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6A5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2. </w:t>
      </w:r>
      <w:proofErr w:type="gramStart"/>
      <w:r w:rsidRPr="00926A5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Границы публичного сервитута устанавливаются в соответствии с приложением к настоящему постановлению согласно границам установленной охранной зоны инженерных коммуникаций, сведения о которой внесены в ЕГРН (реестровый номер границы: 36:34-6.2309; вид: зона с особыми условиями использования территории; наименование зоны (территории) по документу: охранная зона БКТП-279, адрес (местоположение):</w:t>
      </w:r>
      <w:proofErr w:type="gramEnd"/>
      <w:r w:rsidRPr="00926A5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926A5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Воронежская область, г. Воронеж, ул. Театральная, 2; тип зоны: охранная зона инженерных коммуникаций).</w:t>
      </w:r>
      <w:r w:rsidRPr="00926A5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26A5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26A5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</w:t>
      </w:r>
      <w:proofErr w:type="gramEnd"/>
      <w:r w:rsidRPr="00926A5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Срок действия публичного сервитута, устанавливаемого пунктом 1 настоящего постановления, – 49 лет.</w:t>
      </w:r>
      <w:r w:rsidRPr="00926A5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26A5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26A5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Управлению имущественных и земельных отношений администрации городского округа город Воронеж в десятидневный срок направить копию настоящего постановления в Управление Федеральной службы государственной регистрации, кадастра и картографии по Воронежской области и правообладателям земельных участков.</w:t>
      </w:r>
      <w:r w:rsidRPr="00926A5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26A5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26A5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 Управлению информации администрации городского округа город Воронеж:</w:t>
      </w:r>
      <w:r w:rsidRPr="00926A5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26A5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26A5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5.1. Обеспечить размещение настоящего постановления на официальном сайте администрации городского округа город Воронеж в информационно-телекоммуникационной сети «Интернет» </w:t>
      </w:r>
      <w:hyperlink r:id="rId7" w:history="1">
        <w:r w:rsidRPr="00926A5D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>www.voronezh-city.ru</w:t>
        </w:r>
      </w:hyperlink>
      <w:r w:rsidRPr="00926A5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. </w:t>
      </w:r>
      <w:r w:rsidRPr="00926A5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26A5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26A5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5.2. Обеспечить опубликование настоящего постановления в газете «Берег».</w:t>
      </w:r>
      <w:r w:rsidRPr="00926A5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26A5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26A5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6. </w:t>
      </w:r>
      <w:proofErr w:type="gramStart"/>
      <w:r w:rsidRPr="00926A5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Контроль за</w:t>
      </w:r>
      <w:proofErr w:type="gramEnd"/>
      <w:r w:rsidRPr="00926A5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 </w:t>
      </w:r>
      <w:r w:rsidRPr="00926A5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26A5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926A5D" w:rsidRPr="00926A5D" w:rsidRDefault="00926A5D" w:rsidP="00926A5D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26A5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Исполняющий обязанности</w:t>
      </w:r>
      <w:r w:rsidRPr="00926A5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главы городского округа</w:t>
      </w:r>
      <w:r w:rsidRPr="00926A5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Ю.В. Тимофеев</w:t>
      </w:r>
    </w:p>
    <w:p w:rsidR="005B3CF4" w:rsidRDefault="005B3CF4">
      <w:bookmarkStart w:id="0" w:name="_GoBack"/>
      <w:bookmarkEnd w:id="0"/>
    </w:p>
    <w:sectPr w:rsidR="005B3C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901533"/>
    <w:multiLevelType w:val="multilevel"/>
    <w:tmpl w:val="0A54B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A5D"/>
    <w:rsid w:val="005B3CF4"/>
    <w:rsid w:val="00926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26A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6A5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926A5D"/>
  </w:style>
  <w:style w:type="paragraph" w:styleId="a3">
    <w:name w:val="Normal (Web)"/>
    <w:basedOn w:val="a"/>
    <w:uiPriority w:val="99"/>
    <w:semiHidden/>
    <w:unhideWhenUsed/>
    <w:rsid w:val="00926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26A5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26A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6A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26A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6A5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926A5D"/>
  </w:style>
  <w:style w:type="paragraph" w:styleId="a3">
    <w:name w:val="Normal (Web)"/>
    <w:basedOn w:val="a"/>
    <w:uiPriority w:val="99"/>
    <w:semiHidden/>
    <w:unhideWhenUsed/>
    <w:rsid w:val="00926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26A5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26A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6A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10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voronezh-city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546</Words>
  <Characters>3114</Characters>
  <Application>Microsoft Office Word</Application>
  <DocSecurity>0</DocSecurity>
  <Lines>25</Lines>
  <Paragraphs>7</Paragraphs>
  <ScaleCrop>false</ScaleCrop>
  <Company/>
  <LinksUpToDate>false</LinksUpToDate>
  <CharactersWithSpaces>3653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2025-09-12T08:37:00Z</dcterms:created>
  <dcterms:modified xsi:type="dcterms:W3CDTF">2025-09-12T08:38:00Z</dcterms:modified>
</cp:coreProperties>
</file>